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120650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Warren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Floor</w:t>
      </w:r>
      <w:r>
        <w:rPr>
          <w:rFonts w:ascii="Arial" w:hAnsi="Arial" w:cs="Arial"/>
          <w:b/>
          <w:sz w:val="28"/>
          <w:szCs w:val="28"/>
        </w:rPr>
        <w:t xml:space="preserve"> Lamp</w:t>
      </w:r>
      <w:r>
        <w:rPr>
          <w:rFonts w:hint="eastAsia" w:ascii="Arial" w:hAnsi="Arial" w:cs="Arial"/>
          <w:b/>
          <w:sz w:val="28"/>
          <w:szCs w:val="28"/>
        </w:rPr>
        <w:t xml:space="preserve"> (Item#: MT154-0023)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2819400" cy="1699260"/>
            <wp:effectExtent l="0" t="0" r="0" b="762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(H) on a Flat surface.</w:t>
      </w:r>
    </w:p>
    <w:p>
      <w:pPr>
        <w:ind w:left="700" w:hanging="700" w:hangingChars="35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Step3. Screw Lower Pole (G) onto Lamp Base (H), Screw Upper Pole (F) onto Lower Pole (G). 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Step4. Screw Socket Assemble (E) onto Upper Pole (F). </w:t>
      </w:r>
      <w:r>
        <w:rPr>
          <w:rFonts w:hint="eastAsia" w:ascii="Arial" w:hAnsi="Arial" w:cs="Arial"/>
          <w:kern w:val="0"/>
          <w:sz w:val="20"/>
          <w:szCs w:val="20"/>
        </w:rPr>
        <w:t>Be careful not to twist the power cord, tighten securely.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Step5. Screw light bulb into the Socket. 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 Unscrew the Screw (D) completely.</w:t>
      </w:r>
    </w:p>
    <w:p>
      <w:pPr>
        <w:ind w:left="600" w:hanging="600" w:hangingChars="300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Step7. Put Glass Shade (A) between the Inside Metal Dish (B) and the Outside Metal Dish(C) carefully, </w:t>
      </w:r>
      <w:r>
        <w:rPr>
          <w:rFonts w:ascii="Arial" w:hAnsi="Arial" w:cs="Arial"/>
          <w:sz w:val="20"/>
          <w:szCs w:val="20"/>
        </w:rPr>
        <w:t>tighten</w:t>
      </w:r>
      <w:r>
        <w:rPr>
          <w:rFonts w:hint="eastAsia" w:ascii="Arial" w:hAnsi="Arial" w:cs="Arial"/>
          <w:sz w:val="20"/>
          <w:szCs w:val="20"/>
        </w:rPr>
        <w:t xml:space="preserve"> with Screw (D). Make sure the Glass shade (A) is installed tightly.</w:t>
      </w:r>
    </w:p>
    <w:p>
      <w:pPr>
        <w:ind w:left="630" w:hanging="630" w:hangingChars="300"/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64770</wp:posOffset>
            </wp:positionV>
            <wp:extent cx="2912745" cy="6372860"/>
            <wp:effectExtent l="0" t="0" r="1905" b="889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63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</w:rPr>
        <w:t>Step8.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4642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971CB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86C4A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0BC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39619E3"/>
    <w:rsid w:val="05E51D4A"/>
    <w:rsid w:val="08551CA1"/>
    <w:rsid w:val="09FF360D"/>
    <w:rsid w:val="10F75E1F"/>
    <w:rsid w:val="11383ADE"/>
    <w:rsid w:val="16A16778"/>
    <w:rsid w:val="172C1A29"/>
    <w:rsid w:val="1901121E"/>
    <w:rsid w:val="22C5446B"/>
    <w:rsid w:val="253C6879"/>
    <w:rsid w:val="26B00600"/>
    <w:rsid w:val="27C00760"/>
    <w:rsid w:val="2A0007CE"/>
    <w:rsid w:val="2AFC60D8"/>
    <w:rsid w:val="2D881C1C"/>
    <w:rsid w:val="362510BB"/>
    <w:rsid w:val="3A145ACA"/>
    <w:rsid w:val="3D0210EE"/>
    <w:rsid w:val="3D281310"/>
    <w:rsid w:val="3E413DC6"/>
    <w:rsid w:val="3FC65AA5"/>
    <w:rsid w:val="488A701B"/>
    <w:rsid w:val="4C142482"/>
    <w:rsid w:val="5328493C"/>
    <w:rsid w:val="5913070C"/>
    <w:rsid w:val="59894A56"/>
    <w:rsid w:val="59E576EC"/>
    <w:rsid w:val="5E4F5B52"/>
    <w:rsid w:val="61DB42BF"/>
    <w:rsid w:val="61DF52BB"/>
    <w:rsid w:val="62A3596E"/>
    <w:rsid w:val="67BD1DD5"/>
    <w:rsid w:val="68C447AE"/>
    <w:rsid w:val="69A57479"/>
    <w:rsid w:val="6A8941FF"/>
    <w:rsid w:val="6C234592"/>
    <w:rsid w:val="6FE34C33"/>
    <w:rsid w:val="73B323F5"/>
    <w:rsid w:val="74EB5D86"/>
    <w:rsid w:val="77C76525"/>
    <w:rsid w:val="7806047F"/>
    <w:rsid w:val="7D230DFE"/>
    <w:rsid w:val="7FFE4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320</Words>
  <Characters>1826</Characters>
  <Lines>15</Lines>
  <Paragraphs>4</Paragraphs>
  <TotalTime>11</TotalTime>
  <ScaleCrop>false</ScaleCrop>
  <LinksUpToDate>false</LinksUpToDate>
  <CharactersWithSpaces>2142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2017-11-07T16:30:00Z</dcterms:created>
  <dc:creator>萝卜家园</dc:creator>
  <cp:lastModifiedBy>Administrator</cp:lastModifiedBy>
  <cp:lastPrinted>2019-03-15T06:05:00Z</cp:lastPrinted>
  <dcterms:modified xsi:type="dcterms:W3CDTF">2019-03-18T03:15:04Z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