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97790</wp:posOffset>
            </wp:positionV>
            <wp:extent cx="2326005" cy="685800"/>
            <wp:effectExtent l="0" t="0" r="0" b="0"/>
            <wp:wrapNone/>
            <wp:docPr id="17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04"/>
                    <a:stretch>
                      <a:fillRect/>
                    </a:stretch>
                  </pic:blipFill>
                  <pic:spPr>
                    <a:xfrm>
                      <a:off x="0" y="0"/>
                      <a:ext cx="232623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Bringham Swing Arm Floor Lamp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MPS154-0</w:t>
      </w:r>
      <w:r>
        <w:rPr>
          <w:rFonts w:hint="eastAsia" w:ascii="Arial" w:hAnsi="Arial" w:cs="Arial"/>
          <w:b/>
          <w:sz w:val="28"/>
          <w:szCs w:val="28"/>
        </w:rPr>
        <w:t>100)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105150" cy="1962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(E) on a flat surface.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Step3. Screw bottom tube (D) onto lamp base (E).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Step4. Screw middle tube (C) with upper tube assemble (A) onto bottom tube (D). Be careful not to twist </w:t>
      </w:r>
    </w:p>
    <w:p>
      <w:pPr>
        <w:ind w:firstLine="600" w:firstLineChars="30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the power cord, tighten securely.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Step5. Unscrew handle (B) to adjust Upper Tube assemble (A) at correct position and suitable height. 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      </w:t>
      </w:r>
      <w:r>
        <w:rPr>
          <w:rFonts w:ascii="Arial" w:hAnsi="Arial" w:cs="Arial"/>
          <w:kern w:val="0"/>
          <w:sz w:val="20"/>
          <w:szCs w:val="20"/>
        </w:rPr>
        <w:t>A</w:t>
      </w:r>
      <w:r>
        <w:rPr>
          <w:rFonts w:hint="eastAsia" w:ascii="Arial" w:hAnsi="Arial" w:cs="Arial"/>
          <w:kern w:val="0"/>
          <w:sz w:val="20"/>
          <w:szCs w:val="20"/>
        </w:rPr>
        <w:t>nd then screw the handle (B) tightly.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 Screw light bulb (not included) into the Socket.</w:t>
      </w: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2656840</wp:posOffset>
            </wp:positionH>
            <wp:positionV relativeFrom="paragraph">
              <wp:posOffset>62865</wp:posOffset>
            </wp:positionV>
            <wp:extent cx="3100070" cy="6224270"/>
            <wp:effectExtent l="0" t="0" r="508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070" cy="622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</w:rPr>
        <w:t>Step7.Assembly is completed.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09D0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B7A46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3C3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1B87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3B6A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2D7D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C9C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77511"/>
    <w:rsid w:val="00B861C3"/>
    <w:rsid w:val="00B94836"/>
    <w:rsid w:val="00BA163A"/>
    <w:rsid w:val="00BA7A00"/>
    <w:rsid w:val="00BB06AD"/>
    <w:rsid w:val="00BB2C23"/>
    <w:rsid w:val="00BB40A0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47E82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7123826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315</Words>
  <Characters>1796</Characters>
  <Lines>14</Lines>
  <Paragraphs>4</Paragraphs>
  <TotalTime>80</TotalTime>
  <ScaleCrop>false</ScaleCrop>
  <LinksUpToDate>false</LinksUpToDate>
  <CharactersWithSpaces>2107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2017-05-12T12:50:00Z</dcterms:created>
  <dc:creator>萝卜家园</dc:creator>
  <cp:lastModifiedBy>灵芝</cp:lastModifiedBy>
  <cp:lastPrinted>2018-04-17T09:13:00Z</cp:lastPrinted>
  <dcterms:modified xsi:type="dcterms:W3CDTF">2018-08-02T12:48:52Z</dcterms:modified>
  <dc:title>west elm                         Finn pendant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