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4B" w:rsidRDefault="00DF624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DF624B" w:rsidRDefault="002B761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DF624B" w:rsidRDefault="00DF624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DF624B" w:rsidRDefault="0081405A" w:rsidP="0081405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Corvalis </w:t>
      </w:r>
      <w:r w:rsidR="002B761E">
        <w:rPr>
          <w:rFonts w:ascii="Arial" w:hAnsi="Arial" w:cs="Arial" w:hint="eastAsia"/>
          <w:b/>
          <w:sz w:val="28"/>
          <w:szCs w:val="28"/>
        </w:rPr>
        <w:t>Floor Lamp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2B761E">
        <w:rPr>
          <w:rFonts w:ascii="Arial" w:hAnsi="Arial" w:cs="Arial" w:hint="eastAsia"/>
          <w:b/>
          <w:sz w:val="28"/>
          <w:szCs w:val="28"/>
        </w:rPr>
        <w:t>(</w:t>
      </w:r>
      <w:r w:rsidR="002B761E">
        <w:rPr>
          <w:rFonts w:ascii="Arial" w:hAnsi="Arial" w:cs="Arial" w:hint="eastAsia"/>
          <w:b/>
          <w:sz w:val="28"/>
          <w:szCs w:val="28"/>
        </w:rPr>
        <w:t>item#II154-0049</w:t>
      </w:r>
      <w:r w:rsidR="002B761E">
        <w:rPr>
          <w:rFonts w:ascii="Arial" w:hAnsi="Arial" w:cs="Arial" w:hint="eastAsia"/>
          <w:b/>
          <w:sz w:val="28"/>
          <w:szCs w:val="28"/>
        </w:rPr>
        <w:t>)</w:t>
      </w:r>
    </w:p>
    <w:p w:rsidR="00DF624B" w:rsidRDefault="002B761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DF624B" w:rsidRDefault="002B761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 w:hint="eastAsia"/>
          <w:sz w:val="20"/>
          <w:szCs w:val="20"/>
          <w:lang w:val="en-GB"/>
        </w:rPr>
        <w:t>force it, contact a professional electrician. Never alter the plug in any way.</w:t>
      </w:r>
    </w:p>
    <w:p w:rsidR="00DF624B" w:rsidRDefault="002B761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These instructions are provided for your safety. It is very important that they are read carefully and completely before </w:t>
      </w:r>
      <w:r>
        <w:rPr>
          <w:rFonts w:ascii="Arial" w:hAnsi="Arial" w:cs="Arial" w:hint="eastAsia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 w:rsidR="00DF624B" w:rsidRDefault="002B761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</w:t>
      </w:r>
      <w:r>
        <w:rPr>
          <w:rFonts w:ascii="Arial" w:hAnsi="Arial" w:cs="Arial"/>
          <w:sz w:val="20"/>
          <w:szCs w:val="20"/>
        </w:rPr>
        <w:t>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1</w:t>
      </w:r>
      <w:r w:rsidR="0081405A"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 w:hint="eastAsia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DF624B" w:rsidRDefault="00DF62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F624B" w:rsidRDefault="002B761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DF624B" w:rsidRDefault="002B761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</w:t>
      </w:r>
      <w:r>
        <w:rPr>
          <w:rFonts w:ascii="Arial" w:eastAsia="Times New Roman" w:hAnsi="Arial" w:cs="Arial"/>
          <w:sz w:val="20"/>
          <w:szCs w:val="20"/>
          <w:lang w:eastAsia="en-US"/>
        </w:rPr>
        <w:t>avoid accidentally discarding small parts or hardware.</w:t>
      </w:r>
    </w:p>
    <w:p w:rsidR="00DF624B" w:rsidRDefault="002B761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kern w:val="0"/>
          <w:sz w:val="20"/>
          <w:szCs w:val="20"/>
        </w:rPr>
        <w:t xml:space="preserve">losed:    </w:t>
      </w:r>
    </w:p>
    <w:p w:rsidR="00DF624B" w:rsidRDefault="00DF62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DF624B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QTY</w:t>
            </w:r>
          </w:p>
        </w:tc>
      </w:tr>
      <w:tr w:rsidR="00DF624B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2</w:t>
            </w:r>
          </w:p>
        </w:tc>
      </w:tr>
      <w:tr w:rsidR="00DF624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DF624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DF624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DF624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DF624B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2</w:t>
            </w:r>
          </w:p>
        </w:tc>
      </w:tr>
      <w:tr w:rsidR="00DF624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DF624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624B" w:rsidRDefault="002B761E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</w:tbl>
    <w:p w:rsidR="00DF624B" w:rsidRDefault="002B761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DF624B" w:rsidRDefault="002B761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</w:t>
      </w:r>
      <w:r>
        <w:rPr>
          <w:rFonts w:ascii="Arial" w:hAnsi="Arial" w:cs="Arial" w:hint="eastAsia"/>
          <w:kern w:val="0"/>
          <w:sz w:val="20"/>
          <w:szCs w:val="20"/>
        </w:rPr>
        <w:t xml:space="preserve"> assembled.</w:t>
      </w: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DF624B" w:rsidRDefault="00DF62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DF624B" w:rsidRDefault="00DF62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</w:t>
      </w:r>
      <w:r>
        <w:rPr>
          <w:rFonts w:ascii="Arial" w:hAnsi="Arial" w:cs="Arial" w:hint="eastAsia"/>
          <w:kern w:val="0"/>
          <w:sz w:val="20"/>
          <w:szCs w:val="20"/>
        </w:rPr>
        <w:t>A1</w:t>
      </w:r>
      <w:r>
        <w:rPr>
          <w:rFonts w:ascii="Arial" w:hAnsi="Arial" w:cs="Arial"/>
          <w:kern w:val="0"/>
          <w:sz w:val="20"/>
          <w:szCs w:val="20"/>
        </w:rPr>
        <w:t>)on</w:t>
      </w:r>
      <w:r>
        <w:rPr>
          <w:rFonts w:ascii="Arial" w:hAnsi="Arial" w:cs="Arial" w:hint="eastAsia"/>
          <w:kern w:val="0"/>
          <w:sz w:val="20"/>
          <w:szCs w:val="20"/>
        </w:rPr>
        <w:t xml:space="preserve"> the </w:t>
      </w:r>
      <w:r>
        <w:rPr>
          <w:rFonts w:ascii="Arial" w:hAnsi="Arial" w:cs="Arial" w:hint="eastAsia"/>
          <w:kern w:val="0"/>
          <w:sz w:val="20"/>
          <w:szCs w:val="20"/>
        </w:rPr>
        <w:t>floor</w:t>
      </w:r>
      <w:r>
        <w:rPr>
          <w:rFonts w:ascii="Arial" w:hAnsi="Arial" w:cs="Arial" w:hint="eastAsia"/>
          <w:kern w:val="0"/>
          <w:sz w:val="20"/>
          <w:szCs w:val="20"/>
        </w:rPr>
        <w:t xml:space="preserve"> ,Gently pull the cord so that the </w:t>
      </w:r>
      <w:r>
        <w:rPr>
          <w:rFonts w:ascii="Arial" w:hAnsi="Arial" w:cs="Arial" w:hint="eastAsia"/>
          <w:kern w:val="0"/>
          <w:sz w:val="20"/>
          <w:szCs w:val="20"/>
        </w:rPr>
        <w:t>body(A2)</w:t>
      </w:r>
      <w:r>
        <w:rPr>
          <w:rFonts w:ascii="Arial" w:hAnsi="Arial" w:cs="Arial" w:hint="eastAsia"/>
          <w:kern w:val="0"/>
          <w:sz w:val="20"/>
          <w:szCs w:val="20"/>
        </w:rPr>
        <w:t xml:space="preserve"> comes into contact with the body (</w:t>
      </w:r>
      <w:r>
        <w:rPr>
          <w:rFonts w:ascii="Arial" w:hAnsi="Arial" w:cs="Arial" w:hint="eastAsia"/>
          <w:kern w:val="0"/>
          <w:sz w:val="20"/>
          <w:szCs w:val="20"/>
        </w:rPr>
        <w:t>A1</w:t>
      </w:r>
      <w:r>
        <w:rPr>
          <w:rFonts w:ascii="Arial" w:hAnsi="Arial" w:cs="Arial" w:hint="eastAsia"/>
          <w:kern w:val="0"/>
          <w:sz w:val="20"/>
          <w:szCs w:val="20"/>
        </w:rPr>
        <w:t xml:space="preserve">).Screw the </w:t>
      </w:r>
      <w:r>
        <w:rPr>
          <w:rFonts w:ascii="Arial" w:hAnsi="Arial" w:cs="Arial" w:hint="eastAsia"/>
          <w:kern w:val="0"/>
          <w:sz w:val="20"/>
          <w:szCs w:val="20"/>
        </w:rPr>
        <w:t>body(A2)</w:t>
      </w:r>
      <w:r>
        <w:rPr>
          <w:rFonts w:ascii="Arial" w:hAnsi="Arial" w:cs="Arial" w:hint="eastAsia"/>
          <w:kern w:val="0"/>
          <w:sz w:val="20"/>
          <w:szCs w:val="20"/>
        </w:rPr>
        <w:t>onto the lamp body (</w:t>
      </w:r>
      <w:r>
        <w:rPr>
          <w:rFonts w:ascii="Arial" w:hAnsi="Arial" w:cs="Arial" w:hint="eastAsia"/>
          <w:kern w:val="0"/>
          <w:sz w:val="20"/>
          <w:szCs w:val="20"/>
        </w:rPr>
        <w:t>A1</w:t>
      </w:r>
      <w:bookmarkStart w:id="0" w:name="_GoBack"/>
      <w:bookmarkEnd w:id="0"/>
      <w:r>
        <w:rPr>
          <w:rFonts w:ascii="Arial" w:hAnsi="Arial" w:cs="Arial" w:hint="eastAsia"/>
          <w:kern w:val="0"/>
          <w:sz w:val="20"/>
          <w:szCs w:val="20"/>
        </w:rPr>
        <w:t>)</w:t>
      </w:r>
    </w:p>
    <w:p w:rsidR="00DF624B" w:rsidRDefault="002B761E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 xml:space="preserve"> 3</w:t>
      </w:r>
      <w:r>
        <w:rPr>
          <w:rFonts w:hint="eastAsia"/>
          <w:kern w:val="0"/>
        </w:rPr>
        <w:t>.</w:t>
      </w:r>
      <w:bookmarkEnd w:id="1"/>
      <w:r>
        <w:rPr>
          <w:rFonts w:eastAsia="宋体" w:hint="eastAsia"/>
          <w:lang w:eastAsia="zh-CN"/>
        </w:rPr>
        <w:t>Raise the Harp Caps (</w:t>
      </w:r>
      <w:r>
        <w:rPr>
          <w:rFonts w:eastAsia="宋体" w:hint="eastAsia"/>
          <w:lang w:eastAsia="zh-CN"/>
        </w:rPr>
        <w:t>F</w:t>
      </w:r>
      <w:r>
        <w:rPr>
          <w:rFonts w:eastAsia="宋体" w:hint="eastAsia"/>
          <w:lang w:eastAsia="zh-CN"/>
        </w:rPr>
        <w:t>) and insert the bottom ends of Harp (</w:t>
      </w:r>
      <w:r>
        <w:rPr>
          <w:rFonts w:eastAsia="宋体" w:hint="eastAsia"/>
          <w:lang w:eastAsia="zh-CN"/>
        </w:rPr>
        <w:t>E</w:t>
      </w:r>
      <w:r>
        <w:rPr>
          <w:rFonts w:eastAsia="宋体" w:hint="eastAsia"/>
          <w:lang w:eastAsia="zh-CN"/>
        </w:rPr>
        <w:t>) into the Saddle (</w:t>
      </w:r>
      <w:r>
        <w:rPr>
          <w:rFonts w:eastAsia="宋体" w:hint="eastAsia"/>
          <w:lang w:eastAsia="zh-CN"/>
        </w:rPr>
        <w:t>H</w:t>
      </w:r>
      <w:r>
        <w:rPr>
          <w:rFonts w:eastAsia="宋体" w:hint="eastAsia"/>
          <w:lang w:eastAsia="zh-CN"/>
        </w:rPr>
        <w:t>.)</w:t>
      </w:r>
    </w:p>
    <w:p w:rsidR="00DF624B" w:rsidRDefault="002B761E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 xml:space="preserve"> 4</w:t>
      </w:r>
      <w:r>
        <w:rPr>
          <w:rFonts w:eastAsia="宋体" w:hint="eastAsia"/>
          <w:kern w:val="0"/>
        </w:rPr>
        <w:t xml:space="preserve">. </w:t>
      </w:r>
      <w:r>
        <w:rPr>
          <w:rFonts w:eastAsia="宋体" w:hint="eastAsia"/>
          <w:lang w:eastAsia="zh-CN"/>
        </w:rPr>
        <w:t xml:space="preserve">Lower the Harp Caps </w:t>
      </w:r>
      <w:r>
        <w:rPr>
          <w:rFonts w:eastAsia="宋体" w:hint="eastAsia"/>
          <w:lang w:eastAsia="zh-CN"/>
        </w:rPr>
        <w:t>(</w:t>
      </w:r>
      <w:r>
        <w:rPr>
          <w:rFonts w:eastAsia="宋体" w:hint="eastAsia"/>
          <w:lang w:eastAsia="zh-CN"/>
        </w:rPr>
        <w:t>F</w:t>
      </w:r>
      <w:r>
        <w:rPr>
          <w:rFonts w:eastAsia="宋体" w:hint="eastAsia"/>
          <w:lang w:eastAsia="zh-CN"/>
        </w:rPr>
        <w:t>) until they cover the two-pronged Saddle (</w:t>
      </w:r>
      <w:r>
        <w:rPr>
          <w:rFonts w:eastAsia="宋体" w:hint="eastAsia"/>
          <w:lang w:eastAsia="zh-CN"/>
        </w:rPr>
        <w:t>H</w:t>
      </w:r>
      <w:r>
        <w:rPr>
          <w:rFonts w:eastAsia="宋体" w:hint="eastAsia"/>
          <w:lang w:eastAsia="zh-CN"/>
        </w:rPr>
        <w:t>)</w:t>
      </w:r>
    </w:p>
    <w:p w:rsidR="00DF624B" w:rsidRDefault="002B761E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 5. </w:t>
      </w:r>
      <w:r>
        <w:rPr>
          <w:rFonts w:ascii="Arial" w:eastAsia="宋体" w:hAnsi="Arial" w:cs="Arial"/>
          <w:sz w:val="20"/>
          <w:szCs w:val="20"/>
        </w:rPr>
        <w:t>Unscrew the Finial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/>
          <w:sz w:val="20"/>
          <w:szCs w:val="20"/>
        </w:rPr>
        <w:t>) from the Harp Top (</w:t>
      </w:r>
      <w:r>
        <w:rPr>
          <w:rFonts w:ascii="Arial" w:eastAsia="宋体" w:hAnsi="Arial" w:cs="Arial" w:hint="eastAsia"/>
          <w:sz w:val="20"/>
          <w:szCs w:val="20"/>
        </w:rPr>
        <w:t>D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>.</w:t>
      </w:r>
    </w:p>
    <w:p w:rsidR="00DF624B" w:rsidRDefault="002B761E">
      <w:pPr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 6.</w:t>
      </w:r>
      <w:r>
        <w:rPr>
          <w:rFonts w:ascii="Arial" w:eastAsia="宋体" w:hAnsi="Arial" w:cs="Arial" w:hint="eastAsia"/>
          <w:sz w:val="20"/>
          <w:szCs w:val="20"/>
        </w:rPr>
        <w:t>Place the S</w:t>
      </w:r>
      <w:r>
        <w:rPr>
          <w:rFonts w:ascii="Arial" w:eastAsia="宋体" w:hAnsi="Arial" w:cs="Arial"/>
          <w:sz w:val="20"/>
          <w:szCs w:val="20"/>
        </w:rPr>
        <w:t>h</w:t>
      </w:r>
      <w:r>
        <w:rPr>
          <w:rFonts w:ascii="Arial" w:eastAsia="宋体" w:hAnsi="Arial" w:cs="Arial" w:hint="eastAsia"/>
          <w:sz w:val="20"/>
          <w:szCs w:val="20"/>
        </w:rPr>
        <w:t>ade (</w:t>
      </w:r>
      <w:r>
        <w:rPr>
          <w:rFonts w:ascii="Arial" w:eastAsia="宋体" w:hAnsi="Arial" w:cs="Arial" w:hint="eastAsia"/>
          <w:sz w:val="20"/>
          <w:szCs w:val="20"/>
        </w:rPr>
        <w:t>C</w:t>
      </w:r>
      <w:r>
        <w:rPr>
          <w:rFonts w:ascii="Arial" w:eastAsia="宋体" w:hAnsi="Arial" w:cs="Arial" w:hint="eastAsia"/>
          <w:sz w:val="20"/>
          <w:szCs w:val="20"/>
        </w:rPr>
        <w:t>) over the Harp (</w:t>
      </w:r>
      <w:r>
        <w:rPr>
          <w:rFonts w:ascii="Arial" w:eastAsia="宋体" w:hAnsi="Arial" w:cs="Arial" w:hint="eastAsia"/>
          <w:sz w:val="20"/>
          <w:szCs w:val="20"/>
        </w:rPr>
        <w:t>E</w:t>
      </w:r>
      <w:r>
        <w:rPr>
          <w:rFonts w:ascii="Arial" w:eastAsia="宋体" w:hAnsi="Arial" w:cs="Arial" w:hint="eastAsia"/>
          <w:sz w:val="20"/>
          <w:szCs w:val="20"/>
        </w:rPr>
        <w:t>) making sure the Harp Top (</w:t>
      </w:r>
      <w:r>
        <w:rPr>
          <w:rFonts w:ascii="Arial" w:eastAsia="宋体" w:hAnsi="Arial" w:cs="Arial" w:hint="eastAsia"/>
          <w:sz w:val="20"/>
          <w:szCs w:val="20"/>
        </w:rPr>
        <w:t>D</w:t>
      </w:r>
      <w:r>
        <w:rPr>
          <w:rFonts w:ascii="Arial" w:eastAsia="宋体" w:hAnsi="Arial" w:cs="Arial" w:hint="eastAsia"/>
          <w:sz w:val="20"/>
          <w:szCs w:val="20"/>
        </w:rPr>
        <w:t>) extend</w:t>
      </w:r>
      <w:r>
        <w:rPr>
          <w:rFonts w:ascii="Arial" w:eastAsia="宋体" w:hAnsi="Arial" w:cs="Arial"/>
          <w:sz w:val="20"/>
          <w:szCs w:val="20"/>
        </w:rPr>
        <w:t>s</w:t>
      </w:r>
      <w:r>
        <w:rPr>
          <w:rFonts w:ascii="Arial" w:eastAsia="宋体" w:hAnsi="Arial" w:cs="Arial" w:hint="eastAsia"/>
          <w:sz w:val="20"/>
          <w:szCs w:val="20"/>
        </w:rPr>
        <w:t xml:space="preserve"> through the top ring of Shade (</w:t>
      </w:r>
      <w:r>
        <w:rPr>
          <w:rFonts w:ascii="Arial" w:eastAsia="宋体" w:hAnsi="Arial" w:cs="Arial" w:hint="eastAsia"/>
          <w:sz w:val="20"/>
          <w:szCs w:val="20"/>
        </w:rPr>
        <w:t>C</w:t>
      </w:r>
      <w:r>
        <w:rPr>
          <w:rFonts w:ascii="Arial" w:eastAsia="宋体" w:hAnsi="Arial" w:cs="Arial" w:hint="eastAsia"/>
          <w:sz w:val="20"/>
          <w:szCs w:val="20"/>
        </w:rPr>
        <w:t>).</w:t>
      </w:r>
    </w:p>
    <w:p w:rsidR="00DF624B" w:rsidRDefault="002B761E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Secure the Shade</w:t>
      </w:r>
      <w:r>
        <w:rPr>
          <w:rFonts w:ascii="Arial" w:eastAsia="宋体" w:hAnsi="Arial" w:cs="Arial"/>
          <w:sz w:val="20"/>
          <w:szCs w:val="20"/>
        </w:rPr>
        <w:t xml:space="preserve"> (</w:t>
      </w:r>
      <w:r>
        <w:rPr>
          <w:rFonts w:ascii="Arial" w:eastAsia="宋体" w:hAnsi="Arial" w:cs="Arial" w:hint="eastAsia"/>
          <w:sz w:val="20"/>
          <w:szCs w:val="20"/>
        </w:rPr>
        <w:t>C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 xml:space="preserve"> by turning the Finial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 w:hint="eastAsia"/>
          <w:sz w:val="20"/>
          <w:szCs w:val="20"/>
        </w:rPr>
        <w:t>) onto the Harp T</w:t>
      </w:r>
      <w:r>
        <w:rPr>
          <w:rFonts w:ascii="Arial" w:eastAsia="宋体" w:hAnsi="Arial" w:cs="Arial"/>
          <w:sz w:val="20"/>
          <w:szCs w:val="20"/>
        </w:rPr>
        <w:t>o</w:t>
      </w:r>
      <w:r>
        <w:rPr>
          <w:rFonts w:ascii="Arial" w:eastAsia="宋体" w:hAnsi="Arial" w:cs="Arial" w:hint="eastAsia"/>
          <w:sz w:val="20"/>
          <w:szCs w:val="20"/>
        </w:rPr>
        <w:t>p (</w:t>
      </w:r>
      <w:r>
        <w:rPr>
          <w:rFonts w:ascii="Arial" w:eastAsia="宋体" w:hAnsi="Arial" w:cs="Arial" w:hint="eastAsia"/>
          <w:sz w:val="20"/>
          <w:szCs w:val="20"/>
        </w:rPr>
        <w:t>D</w:t>
      </w:r>
      <w:r>
        <w:rPr>
          <w:rFonts w:ascii="Arial" w:eastAsia="宋体" w:hAnsi="Arial" w:cs="Arial" w:hint="eastAsia"/>
          <w:sz w:val="20"/>
          <w:szCs w:val="20"/>
        </w:rPr>
        <w:t>) clockwise until tight.</w:t>
      </w: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 7.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</w:t>
      </w:r>
      <w:r>
        <w:rPr>
          <w:rFonts w:ascii="Arial" w:eastAsia="宋体" w:hAnsi="Arial" w:cs="Arial" w:hint="eastAsia"/>
          <w:sz w:val="20"/>
          <w:szCs w:val="20"/>
        </w:rPr>
        <w:t>G</w:t>
      </w:r>
      <w:r>
        <w:rPr>
          <w:rFonts w:ascii="Arial" w:eastAsia="宋体" w:hAnsi="Arial" w:cs="Arial" w:hint="eastAsia"/>
          <w:sz w:val="20"/>
          <w:szCs w:val="20"/>
        </w:rPr>
        <w:t>).</w:t>
      </w:r>
    </w:p>
    <w:p w:rsidR="00DF624B" w:rsidRDefault="002B76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 8. Assembly is completed.</w:t>
      </w:r>
    </w:p>
    <w:p w:rsidR="00DF624B" w:rsidRDefault="00DF624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sz w:val="20"/>
          <w:szCs w:val="20"/>
        </w:rPr>
      </w:pPr>
    </w:p>
    <w:p w:rsidR="00DF624B" w:rsidRDefault="002B761E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809240" cy="50952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509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F624B" w:rsidRDefault="00DF624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sz w:val="20"/>
          <w:szCs w:val="20"/>
        </w:rPr>
      </w:pPr>
    </w:p>
    <w:p w:rsidR="00DF624B" w:rsidRDefault="00DF62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DF624B" w:rsidRDefault="002B761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</w:t>
      </w:r>
      <w:r>
        <w:rPr>
          <w:rFonts w:ascii="Arial" w:hAnsi="Arial" w:cs="Arial"/>
          <w:kern w:val="0"/>
          <w:sz w:val="20"/>
          <w:szCs w:val="20"/>
        </w:rPr>
        <w:t>abrasive as they may damage to the finish.</w:t>
      </w:r>
    </w:p>
    <w:p w:rsidR="00DF624B" w:rsidRDefault="002B761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DF624B" w:rsidSect="00DF624B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61E" w:rsidRDefault="002B761E" w:rsidP="00DF624B">
      <w:r>
        <w:separator/>
      </w:r>
    </w:p>
  </w:endnote>
  <w:endnote w:type="continuationSeparator" w:id="1">
    <w:p w:rsidR="002B761E" w:rsidRDefault="002B761E" w:rsidP="00DF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61E" w:rsidRDefault="002B761E" w:rsidP="00DF624B">
      <w:r>
        <w:separator/>
      </w:r>
    </w:p>
  </w:footnote>
  <w:footnote w:type="continuationSeparator" w:id="1">
    <w:p w:rsidR="002B761E" w:rsidRDefault="002B761E" w:rsidP="00DF6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B761E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05A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624B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1EFC3FEF"/>
    <w:rsid w:val="21825BBF"/>
    <w:rsid w:val="228948D1"/>
    <w:rsid w:val="25E7494E"/>
    <w:rsid w:val="277E4C10"/>
    <w:rsid w:val="311E5BC5"/>
    <w:rsid w:val="3AC14EC5"/>
    <w:rsid w:val="41BB4003"/>
    <w:rsid w:val="489624F8"/>
    <w:rsid w:val="67150FF8"/>
    <w:rsid w:val="713552BA"/>
    <w:rsid w:val="75702C48"/>
    <w:rsid w:val="7B61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4B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DF624B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DF624B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DF6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DF6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DF624B"/>
    <w:rPr>
      <w:color w:val="0000FF"/>
      <w:u w:val="single"/>
    </w:rPr>
  </w:style>
  <w:style w:type="character" w:customStyle="1" w:styleId="Char2">
    <w:name w:val="页眉 Char"/>
    <w:link w:val="a6"/>
    <w:qFormat/>
    <w:rsid w:val="00DF624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DF624B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DF624B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DF624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DF624B"/>
    <w:rPr>
      <w:sz w:val="22"/>
    </w:rPr>
  </w:style>
  <w:style w:type="paragraph" w:customStyle="1" w:styleId="1">
    <w:name w:val="列出段落1"/>
    <w:basedOn w:val="a"/>
    <w:uiPriority w:val="34"/>
    <w:qFormat/>
    <w:rsid w:val="00DF624B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DF624B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>www.Luobo.cc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2016-06-23T06:28:00Z</cp:lastPrinted>
  <dcterms:created xsi:type="dcterms:W3CDTF">2017-01-16T07:40:00Z</dcterms:created>
  <dcterms:modified xsi:type="dcterms:W3CDTF">2017-01-16T07:40:00Z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