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36"/>
          <w:szCs w:val="36"/>
        </w:rPr>
      </w:pPr>
      <w:r>
        <w:rPr>
          <w:rFonts w:hint="eastAsia" w:ascii="Arial" w:hAnsi="Arial" w:cs="Arial"/>
          <w:b/>
          <w:color w:val="auto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color w:val="auto"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hint="eastAsia" w:ascii="Arial" w:hAnsi="Arial" w:cs="Arial"/>
          <w:b/>
          <w:color w:val="auto"/>
          <w:sz w:val="28"/>
          <w:szCs w:val="28"/>
          <w:lang w:val="en-US" w:eastAsia="zh-CN"/>
        </w:rPr>
        <w:t>Nickel Floor Lamp(item# FPF21-0366)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eastAsia="Times New Roman" w:cs="Arial"/>
          <w:b/>
          <w:color w:val="auto"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hint="eastAsia" w:ascii="Arial" w:hAnsi="Arial" w:cs="Arial"/>
          <w:color w:val="auto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</w:rPr>
        <w:t xml:space="preserve">These instructions are provided for your safety. It is very important that they are read carefully and completely before </w:t>
      </w:r>
      <w:r>
        <w:rPr>
          <w:rFonts w:hint="eastAsia" w:ascii="Arial" w:hAnsi="Arial" w:cs="Arial"/>
          <w:color w:val="auto"/>
          <w:sz w:val="20"/>
          <w:szCs w:val="20"/>
        </w:rPr>
        <w:t>assembling fixture.</w:t>
      </w:r>
      <w:r>
        <w:rPr>
          <w:rFonts w:ascii="Arial" w:hAnsi="Arial" w:cs="Arial"/>
          <w:color w:val="auto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</w:rPr>
        <w:t>This fixture has been rated for up to (</w:t>
      </w:r>
      <w:r>
        <w:rPr>
          <w:rFonts w:hint="eastAsia"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color w:val="auto"/>
          <w:sz w:val="20"/>
          <w:szCs w:val="20"/>
          <w:lang w:val="en-US" w:eastAsia="zh-CN"/>
        </w:rPr>
        <w:t>10</w:t>
      </w:r>
      <w:r>
        <w:rPr>
          <w:rFonts w:hint="eastAsia" w:ascii="Arial" w:hAnsi="Arial" w:cs="Arial"/>
          <w:b/>
          <w:color w:val="auto"/>
          <w:sz w:val="20"/>
          <w:szCs w:val="20"/>
        </w:rPr>
        <w:t>0</w:t>
      </w:r>
      <w:r>
        <w:rPr>
          <w:rFonts w:ascii="Arial" w:hAnsi="Arial" w:cs="Arial"/>
          <w:b/>
          <w:color w:val="auto"/>
          <w:sz w:val="20"/>
          <w:szCs w:val="20"/>
        </w:rPr>
        <w:t>-watt maximum TYPE A bulb</w:t>
      </w:r>
      <w:r>
        <w:rPr>
          <w:rFonts w:ascii="Arial" w:hAnsi="Arial" w:cs="Arial"/>
          <w:color w:val="auto"/>
          <w:sz w:val="20"/>
          <w:szCs w:val="20"/>
        </w:rPr>
        <w:t xml:space="preserve"> or (1)</w:t>
      </w:r>
      <w:r>
        <w:rPr>
          <w:rFonts w:hint="eastAsia"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hint="eastAsia" w:ascii="Arial" w:hAnsi="Arial" w:cs="Arial"/>
          <w:b/>
          <w:color w:val="auto"/>
          <w:sz w:val="20"/>
          <w:szCs w:val="20"/>
          <w:lang w:val="en-US" w:eastAsia="zh-CN"/>
        </w:rPr>
        <w:t>2</w:t>
      </w:r>
      <w:r>
        <w:rPr>
          <w:rFonts w:ascii="Arial" w:hAnsi="Arial" w:cs="Arial"/>
          <w:b/>
          <w:color w:val="auto"/>
          <w:sz w:val="20"/>
          <w:szCs w:val="20"/>
        </w:rPr>
        <w:t>3-watt compact fluorescent light bulb</w:t>
      </w:r>
      <w:r>
        <w:rPr>
          <w:rFonts w:ascii="Arial" w:hAnsi="Arial" w:cs="Arial"/>
          <w:color w:val="auto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color w:val="auto"/>
          <w:sz w:val="28"/>
          <w:szCs w:val="28"/>
          <w:lang w:eastAsia="zh-TW"/>
        </w:rPr>
      </w:pPr>
      <w:r>
        <w:rPr>
          <w:rFonts w:ascii="Arial" w:hAnsi="Arial" w:cs="Arial"/>
          <w:b/>
          <w:color w:val="auto"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color w:val="auto"/>
          <w:sz w:val="20"/>
          <w:szCs w:val="20"/>
          <w:lang w:eastAsia="en-US"/>
        </w:rPr>
      </w:pPr>
      <w:r>
        <w:rPr>
          <w:rFonts w:ascii="Arial" w:hAnsi="Arial" w:eastAsia="Times New Roman" w:cs="Arial"/>
          <w:color w:val="auto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color w:val="auto"/>
          <w:sz w:val="20"/>
          <w:szCs w:val="20"/>
          <w:lang w:eastAsia="en-US"/>
        </w:rPr>
      </w:pPr>
      <w:r>
        <w:rPr>
          <w:rFonts w:ascii="Arial" w:hAnsi="Arial" w:eastAsia="Times New Roman" w:cs="Arial"/>
          <w:color w:val="auto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auto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auto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</w:rPr>
        <w:t xml:space="preserve">losed:    </w:t>
      </w: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  <w:lang w:val="en-US" w:eastAsia="zh-CN"/>
        </w:rPr>
        <w:t xml:space="preserve">                                  Hardware included:</w:t>
      </w:r>
    </w:p>
    <w:tbl>
      <w:tblPr>
        <w:tblStyle w:val="8"/>
        <w:tblpPr w:leftFromText="180" w:rightFromText="180" w:vertAnchor="text" w:horzAnchor="page" w:tblpX="739" w:tblpY="121"/>
        <w:tblOverlap w:val="never"/>
        <w:tblW w:w="43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2338"/>
        <w:gridCol w:w="7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Item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Description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both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A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Post 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B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Post 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C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Connector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D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Post 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E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 xml:space="preserve"> lock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F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Covering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G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Marble Base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H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Wire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I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Protective plug cover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</w:tr>
    </w:tbl>
    <w:tbl>
      <w:tblPr>
        <w:tblStyle w:val="9"/>
        <w:tblpPr w:leftFromText="180" w:rightFromText="180" w:vertAnchor="text" w:horzAnchor="page" w:tblpX="5962" w:tblpY="181"/>
        <w:tblOverlap w:val="never"/>
        <w:tblW w:w="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3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Item</w:t>
            </w:r>
          </w:p>
        </w:tc>
        <w:tc>
          <w:tcPr>
            <w:tcW w:w="2130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Description</w:t>
            </w:r>
          </w:p>
        </w:tc>
        <w:tc>
          <w:tcPr>
            <w:tcW w:w="1140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Flat Washer</w:t>
            </w:r>
          </w:p>
        </w:tc>
        <w:tc>
          <w:tcPr>
            <w:tcW w:w="1140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130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Nut</w:t>
            </w:r>
          </w:p>
        </w:tc>
        <w:tc>
          <w:tcPr>
            <w:tcW w:w="1140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0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130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Open wrench</w:t>
            </w:r>
          </w:p>
        </w:tc>
        <w:tc>
          <w:tcPr>
            <w:tcW w:w="1140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auto"/>
          <w:kern w:val="0"/>
          <w:sz w:val="20"/>
          <w:szCs w:val="20"/>
          <w:vertAlign w:val="baseline"/>
          <w:lang w:val="en-US" w:eastAsia="zh-CN"/>
        </w:rPr>
      </w:pP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  <w:lang w:val="en-US" w:eastAsia="zh-CN"/>
        </w:rPr>
        <w:t xml:space="preserve">                                           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auto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auto"/>
          <w:kern w:val="0"/>
          <w:sz w:val="28"/>
          <w:szCs w:val="28"/>
        </w:rPr>
        <w:t>Warning: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Wires and cables are all attached (further wiring is not needed </w:t>
      </w:r>
    </w:p>
    <w:p>
      <w:pPr>
        <w:pStyle w:val="15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from consumer). When unpacking product, be careful to not </w:t>
      </w:r>
    </w:p>
    <w:p>
      <w:pPr>
        <w:pStyle w:val="15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pull wires as it may result as a bad connection. Do not plug into </w:t>
      </w:r>
    </w:p>
    <w:p>
      <w:pPr>
        <w:pStyle w:val="15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>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auto"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Turn </w:t>
      </w:r>
      <w:r>
        <w:rPr>
          <w:rFonts w:ascii="Arial" w:hAnsi="Arial" w:cs="Arial"/>
          <w:color w:val="auto"/>
          <w:kern w:val="0"/>
          <w:sz w:val="20"/>
          <w:szCs w:val="20"/>
        </w:rPr>
        <w:t>the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color w:val="auto"/>
          <w:kern w:val="0"/>
          <w:sz w:val="20"/>
          <w:szCs w:val="20"/>
        </w:rPr>
        <w:t>the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color w:val="auto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color w:val="auto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auto"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  <w:lang w:val="en-US"/>
        </w:rPr>
      </w:pPr>
      <w:r>
        <w:rPr>
          <w:rFonts w:ascii="Arial" w:hAnsi="Arial" w:cs="Arial"/>
          <w:color w:val="auto"/>
          <w:kern w:val="0"/>
          <w:sz w:val="20"/>
          <w:szCs w:val="20"/>
        </w:rPr>
        <w:t xml:space="preserve">Step2. </w:t>
      </w:r>
      <w:r>
        <w:rPr>
          <w:rFonts w:hint="eastAsia" w:ascii="Arial" w:hAnsi="Arial" w:cs="Arial"/>
          <w:color w:val="auto"/>
          <w:kern w:val="0"/>
          <w:sz w:val="20"/>
          <w:szCs w:val="20"/>
          <w:lang w:val="en-US" w:eastAsia="zh-CN"/>
        </w:rPr>
        <w:t>Attach the post 3(D)through covering(F)to marble base(G)using(a)and(b),Securely tighten by open wrench(c).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color w:val="auto"/>
          <w:lang w:eastAsia="zh-CN"/>
        </w:rPr>
      </w:pPr>
      <w:bookmarkStart w:id="0" w:name="OLE_LINK1"/>
      <w:r>
        <w:rPr>
          <w:rFonts w:hint="eastAsia"/>
          <w:color w:val="auto"/>
          <w:kern w:val="0"/>
        </w:rPr>
        <w:t>Step</w:t>
      </w:r>
      <w:r>
        <w:rPr>
          <w:rFonts w:hint="eastAsia" w:eastAsia="宋体"/>
          <w:color w:val="auto"/>
          <w:kern w:val="0"/>
          <w:lang w:eastAsia="zh-CN"/>
        </w:rPr>
        <w:t xml:space="preserve"> 3</w:t>
      </w:r>
      <w:r>
        <w:rPr>
          <w:rFonts w:hint="eastAsia"/>
          <w:color w:val="auto"/>
          <w:kern w:val="0"/>
        </w:rPr>
        <w:t>.</w:t>
      </w:r>
      <w:bookmarkEnd w:id="0"/>
      <w:r>
        <w:rPr>
          <w:rFonts w:hint="eastAsia" w:eastAsia="宋体"/>
          <w:color w:val="auto"/>
          <w:lang w:val="en-US" w:eastAsia="zh-CN"/>
        </w:rPr>
        <w:t>Insert the plastic connector(C)into the post 3(D),then tighten the Adjustment lock(E).</w:t>
      </w:r>
    </w:p>
    <w:p>
      <w:pPr>
        <w:pStyle w:val="16"/>
        <w:numPr>
          <w:ilvl w:val="0"/>
          <w:numId w:val="0"/>
        </w:numPr>
        <w:spacing w:line="240" w:lineRule="auto"/>
        <w:rPr>
          <w:rFonts w:hint="eastAsia" w:eastAsia="宋体"/>
          <w:color w:val="auto"/>
          <w:kern w:val="0"/>
          <w:lang w:val="en-US" w:eastAsia="zh-CN"/>
        </w:rPr>
      </w:pPr>
      <w:r>
        <w:rPr>
          <w:rFonts w:hint="eastAsia" w:eastAsia="宋体"/>
          <w:color w:val="auto"/>
          <w:kern w:val="0"/>
        </w:rPr>
        <w:t>Step</w:t>
      </w:r>
      <w:r>
        <w:rPr>
          <w:rFonts w:hint="eastAsia" w:eastAsia="宋体"/>
          <w:color w:val="auto"/>
          <w:kern w:val="0"/>
          <w:lang w:eastAsia="zh-CN"/>
        </w:rPr>
        <w:t xml:space="preserve"> 4</w:t>
      </w:r>
      <w:r>
        <w:rPr>
          <w:rFonts w:hint="eastAsia" w:eastAsia="宋体"/>
          <w:color w:val="auto"/>
          <w:kern w:val="0"/>
        </w:rPr>
        <w:t xml:space="preserve">. </w:t>
      </w:r>
      <w:r>
        <w:rPr>
          <w:rFonts w:hint="eastAsia" w:eastAsia="宋体"/>
          <w:color w:val="auto"/>
          <w:kern w:val="0"/>
          <w:lang w:val="en-US" w:eastAsia="zh-CN"/>
        </w:rPr>
        <w:t>Pull cord from bottom of tube(D)to remove slack.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color w:val="auto"/>
          <w:sz w:val="20"/>
          <w:szCs w:val="20"/>
        </w:rPr>
      </w:pPr>
      <w:r>
        <w:rPr>
          <w:rFonts w:hint="eastAsia" w:ascii="Arial" w:hAnsi="Arial" w:eastAsia="宋体" w:cs="Arial"/>
          <w:color w:val="auto"/>
          <w:kern w:val="0"/>
          <w:sz w:val="20"/>
          <w:szCs w:val="20"/>
        </w:rPr>
        <w:t xml:space="preserve">Step </w:t>
      </w:r>
      <w:r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t>5</w:t>
      </w:r>
      <w:r>
        <w:rPr>
          <w:rFonts w:hint="eastAsia" w:ascii="Arial" w:hAnsi="Arial" w:eastAsia="宋体" w:cs="Arial"/>
          <w:color w:val="auto"/>
          <w:kern w:val="0"/>
          <w:sz w:val="20"/>
          <w:szCs w:val="20"/>
        </w:rPr>
        <w:t>.</w:t>
      </w:r>
      <w:r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t>Screw the light bulb into the socket.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sz w:val="20"/>
          <w:szCs w:val="20"/>
        </w:rPr>
      </w:pPr>
      <w:r>
        <w:rPr>
          <w:rFonts w:hint="eastAsia" w:ascii="Arial" w:hAnsi="Arial" w:cs="Arial"/>
          <w:color w:val="auto"/>
          <w:sz w:val="20"/>
          <w:szCs w:val="20"/>
        </w:rPr>
        <w:t xml:space="preserve">Step </w:t>
      </w: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6</w:t>
      </w:r>
      <w:r>
        <w:rPr>
          <w:rFonts w:hint="eastAsia" w:ascii="Arial" w:hAnsi="Arial" w:cs="Arial"/>
          <w:color w:val="auto"/>
          <w:sz w:val="20"/>
          <w:szCs w:val="20"/>
        </w:rPr>
        <w:t xml:space="preserve">. </w:t>
      </w:r>
      <w:r>
        <w:rPr>
          <w:rFonts w:hint="eastAsia" w:ascii="Arial" w:hAnsi="Arial" w:eastAsia="宋体" w:cs="Arial"/>
          <w:color w:val="auto"/>
          <w:sz w:val="20"/>
          <w:szCs w:val="20"/>
          <w:lang w:val="en-US" w:eastAsia="zh-CN"/>
        </w:rPr>
        <w:t>Remove protective plug cover(I)from the plug of wire(H)</w:t>
      </w:r>
      <w:r>
        <w:rPr>
          <w:rFonts w:hint="eastAsia" w:ascii="Arial" w:hAnsi="Arial" w:eastAsia="宋体" w:cs="Arial"/>
          <w:color w:val="auto"/>
          <w:sz w:val="20"/>
          <w:szCs w:val="20"/>
        </w:rPr>
        <w:t>.</w: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cs="Arial"/>
          <w:color w:val="auto"/>
          <w:sz w:val="20"/>
          <w:szCs w:val="20"/>
        </w:rPr>
        <w:t xml:space="preserve">Step </w:t>
      </w: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7</w:t>
      </w:r>
      <w:r>
        <w:rPr>
          <w:rFonts w:hint="eastAsia" w:ascii="Arial" w:hAnsi="Arial" w:cs="Arial"/>
          <w:color w:val="auto"/>
          <w:sz w:val="20"/>
          <w:szCs w:val="20"/>
        </w:rPr>
        <w:t xml:space="preserve">. </w:t>
      </w: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Plug into proper electrical outlet and test fixture.</w: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Step8</w:t>
      </w:r>
      <w:bookmarkStart w:id="1" w:name="_GoBack"/>
      <w:bookmarkEnd w:id="1"/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.Assembly is complete.</w: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168910</wp:posOffset>
                </wp:positionV>
                <wp:extent cx="3971925" cy="58750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80205" y="3592195"/>
                          <a:ext cx="3971925" cy="587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3782695" cy="5560060"/>
                                  <wp:effectExtent l="0" t="0" r="8255" b="254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82695" cy="556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15pt;margin-top:13.3pt;height:462.6pt;width:312.75pt;z-index:251662336;mso-width-relative:page;mso-height-relative:page;" filled="f" stroked="f" coordsize="21600,21600" o:gfxdata="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wKwojbAAAACwEAAA8AAAAAAAAAAQAgAAAAIgAAAGRycy9kb3ducmV2LnhtbFBL&#10;AQIUABQAAAAIAIdO4kCZQotmLAIAACUEAAAOAAAAAAAAAAEAIAAAACo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3782695" cy="5560060"/>
                            <wp:effectExtent l="0" t="0" r="8255" b="254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82695" cy="5560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To adjust the arm length(B):</w: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 xml:space="preserve">Loosen the adjustment lock by turning </w: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counterclockwise and pulling out tube (B)to the</w: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 xml:space="preserve">desired length.Secure by turning the </w: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Adjustment key clockwise until tight.</w: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 xml:space="preserve">You may need to feed </w: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additional cord from the bottom of tube (D)during</w: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 xml:space="preserve"> this procedure.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eastAsia="宋体" w:cs="Arial"/>
          <w:color w:val="auto"/>
          <w:kern w:val="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hint="eastAsia"/>
          <w:color w:val="auto"/>
          <w:lang w:val="en-US" w:eastAsia="zh-CN"/>
        </w:rPr>
        <w:t xml:space="preserve">                                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ascii="Arial" w:hAnsi="Arial" w:cs="Arial"/>
          <w:color w:val="auto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ascii="Arial" w:hAnsi="Arial" w:cs="Arial"/>
          <w:color w:val="auto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0B2F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1EFC3FEF"/>
    <w:rsid w:val="204C0B1A"/>
    <w:rsid w:val="21825BBF"/>
    <w:rsid w:val="25477F2E"/>
    <w:rsid w:val="277E4C10"/>
    <w:rsid w:val="294B2531"/>
    <w:rsid w:val="29E5386E"/>
    <w:rsid w:val="31D8701C"/>
    <w:rsid w:val="33097668"/>
    <w:rsid w:val="3AC14EC5"/>
    <w:rsid w:val="41BB4003"/>
    <w:rsid w:val="45E339B2"/>
    <w:rsid w:val="489624F8"/>
    <w:rsid w:val="67150FF8"/>
    <w:rsid w:val="704346CA"/>
    <w:rsid w:val="713552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Header Char"/>
    <w:link w:val="5"/>
    <w:qFormat/>
    <w:uiPriority w:val="0"/>
    <w:rPr>
      <w:kern w:val="2"/>
      <w:sz w:val="18"/>
      <w:szCs w:val="18"/>
    </w:rPr>
  </w:style>
  <w:style w:type="character" w:customStyle="1" w:styleId="11">
    <w:name w:val="Footer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Balloon Text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Body Text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426</Words>
  <Characters>2156</Characters>
  <Lines>16</Lines>
  <Paragraphs>4</Paragraphs>
  <ScaleCrop>false</ScaleCrop>
  <LinksUpToDate>false</LinksUpToDate>
  <CharactersWithSpaces>2625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2016-06-14T19:20:00Z</dcterms:created>
  <dc:creator>萝卜家园</dc:creator>
  <cp:lastModifiedBy>Administrator</cp:lastModifiedBy>
  <cp:lastPrinted>2017-06-07T01:05:00Z</cp:lastPrinted>
  <dcterms:modified xsi:type="dcterms:W3CDTF">2017-08-19T07:37:16Z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