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ind w:firstLine="2209" w:firstLineChars="500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Covey Table Lamp</w:t>
      </w:r>
      <w:r>
        <w:rPr>
          <w:rFonts w:hint="eastAsia" w:ascii="Arial" w:hAnsi="Arial" w:cs="Arial"/>
          <w:b/>
          <w:sz w:val="28"/>
          <w:szCs w:val="28"/>
        </w:rPr>
        <w:t xml:space="preserve"> (item # </w:t>
      </w:r>
      <w:r>
        <w:rPr>
          <w:rFonts w:hint="default" w:ascii="Arial" w:hAnsi="Arial" w:cs="Arial"/>
          <w:b/>
          <w:sz w:val="28"/>
          <w:szCs w:val="28"/>
        </w:rPr>
        <w:t>5DS153-000</w:t>
      </w:r>
      <w:r>
        <w:rPr>
          <w:rFonts w:hint="default" w:ascii="Arial" w:hAnsi="Arial" w:cs="Arial"/>
          <w:b/>
          <w:sz w:val="28"/>
          <w:szCs w:val="28"/>
          <w:lang w:val="en-US"/>
        </w:rPr>
        <w:t>8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/1159</w:t>
      </w:r>
      <w:r>
        <w:rPr>
          <w:rFonts w:hint="eastAsia" w:ascii="Arial" w:hAnsi="Arial" w:cs="Arial"/>
          <w:b/>
          <w:sz w:val="28"/>
          <w:szCs w:val="28"/>
        </w:rPr>
        <w:t>)</w:t>
      </w: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780665" cy="4322445"/>
            <wp:effectExtent l="0" t="0" r="6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2BA77E0C"/>
    <w:rsid w:val="31F94772"/>
    <w:rsid w:val="34146B4E"/>
    <w:rsid w:val="3A6C77AF"/>
    <w:rsid w:val="3AC32D9D"/>
    <w:rsid w:val="3CAD7108"/>
    <w:rsid w:val="3EDF1FF4"/>
    <w:rsid w:val="41BB4003"/>
    <w:rsid w:val="4767075E"/>
    <w:rsid w:val="490767DE"/>
    <w:rsid w:val="50360551"/>
    <w:rsid w:val="57522C95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2021-02-22T03:23:52Z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